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CD0D2C" w:rsidRDefault="00B204E3" w:rsidP="00CD0D2C">
      <w:pPr>
        <w:pStyle w:val="Titul2"/>
      </w:pPr>
      <w:r>
        <w:t>Název zakázky: „</w:t>
      </w:r>
      <w:sdt>
        <w:sdtPr>
          <w:rPr>
            <w:sz w:val="24"/>
            <w:szCs w:val="24"/>
          </w:rPr>
          <w:alias w:val="Název akce - propíše se do zápatí"/>
          <w:tag w:val="Název akce"/>
          <w:id w:val="1889687308"/>
          <w:placeholder>
            <w:docPart w:val="0AD429A14B014E2BB96F014B1753DCDC"/>
          </w:placeholder>
          <w:text w:multiLine="1"/>
        </w:sdtPr>
        <w:sdtContent>
          <w:r w:rsidR="00CD0D2C" w:rsidRPr="00DE55A8">
            <w:rPr>
              <w:sz w:val="24"/>
              <w:szCs w:val="24"/>
            </w:rPr>
            <w:t>„Optimalizace traťového úseku Praha Hostivař - Praha hl. n., II. část - Praha Hostivař - Praha hl. n., Úprava ŽST Praha Zahradní Město“</w:t>
          </w:r>
        </w:sdtContent>
      </w:sdt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 xml:space="preserve">Bude-li naše Nabídka přijata, poskytneme specifikované Zajištění splnění smlouvy, začneme s prováděním Díla, co nejdříve to bude možné po </w:t>
      </w:r>
      <w:bookmarkStart w:id="0" w:name="_GoBack"/>
      <w:bookmarkEnd w:id="0"/>
      <w:r>
        <w:t>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298" w:rsidRDefault="00836298" w:rsidP="00962258">
      <w:pPr>
        <w:spacing w:after="0" w:line="240" w:lineRule="auto"/>
      </w:pPr>
      <w:r>
        <w:separator/>
      </w:r>
    </w:p>
  </w:endnote>
  <w:endnote w:type="continuationSeparator" w:id="0">
    <w:p w:rsidR="00836298" w:rsidRDefault="008362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0D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0D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298" w:rsidRDefault="00836298" w:rsidP="00962258">
      <w:pPr>
        <w:spacing w:after="0" w:line="240" w:lineRule="auto"/>
      </w:pPr>
      <w:r>
        <w:separator/>
      </w:r>
    </w:p>
  </w:footnote>
  <w:footnote w:type="continuationSeparator" w:id="0">
    <w:p w:rsidR="00836298" w:rsidRDefault="008362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36298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0D2C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1067EF3B-FF9D-436B-A556-8AFB3503C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D429A14B014E2BB96F014B1753DC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714FC-1C5C-4CEB-99BF-16C54D9C9812}"/>
      </w:docPartPr>
      <w:docPartBody>
        <w:p w:rsidR="00000000" w:rsidRDefault="00A64013" w:rsidP="00A64013">
          <w:pPr>
            <w:pStyle w:val="0AD429A14B014E2BB96F014B1753DCD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013"/>
    <w:rsid w:val="00A64013"/>
    <w:rsid w:val="00ED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4013"/>
    <w:rPr>
      <w:color w:val="808080"/>
    </w:rPr>
  </w:style>
  <w:style w:type="paragraph" w:customStyle="1" w:styleId="0AD429A14B014E2BB96F014B1753DCDC">
    <w:name w:val="0AD429A14B014E2BB96F014B1753DCDC"/>
    <w:rsid w:val="00A640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4EEE72-9831-432D-AD0B-F875C78A1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3</TotalTime>
  <Pages>2</Pages>
  <Words>413</Words>
  <Characters>2443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Hlídková Vladimíra</cp:lastModifiedBy>
  <cp:revision>5</cp:revision>
  <cp:lastPrinted>2019-03-07T14:42:00Z</cp:lastPrinted>
  <dcterms:created xsi:type="dcterms:W3CDTF">2020-02-25T07:11:00Z</dcterms:created>
  <dcterms:modified xsi:type="dcterms:W3CDTF">2020-03-06T13:00:00Z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